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8D" w:rsidRDefault="00E23089">
      <w:pPr>
        <w:shd w:val="clear" w:color="auto" w:fill="F79646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bookmarkStart w:id="0" w:name="_GoBack"/>
      <w:bookmarkEnd w:id="0"/>
      <w:r>
        <w:rPr>
          <w:rFonts w:ascii="Calibri" w:hAnsi="Calibri"/>
          <w:b/>
          <w:bCs/>
          <w:sz w:val="16"/>
          <w:szCs w:val="16"/>
        </w:rPr>
        <w:t>T.C.</w:t>
      </w:r>
    </w:p>
    <w:p w:rsidR="00D12F8D" w:rsidRDefault="00E23089">
      <w:pPr>
        <w:shd w:val="clear" w:color="auto" w:fill="F79646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MUŞ ALPARSLAN ÜNİVERSİTESİ</w:t>
      </w:r>
    </w:p>
    <w:p w:rsidR="00D12F8D" w:rsidRDefault="00E23089">
      <w:pPr>
        <w:shd w:val="clear" w:color="auto" w:fill="F79646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EĞİTİM FAKÜLTESİ </w:t>
      </w:r>
    </w:p>
    <w:p w:rsidR="00D12F8D" w:rsidRDefault="00E23089">
      <w:pPr>
        <w:shd w:val="clear" w:color="auto" w:fill="F79646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TEMEL EĞİTİM BÖLÜMÜ SINIF ÖĞRETMENLİĞİ</w:t>
      </w:r>
    </w:p>
    <w:p w:rsidR="00D12F8D" w:rsidRDefault="003B7CF7">
      <w:pPr>
        <w:shd w:val="clear" w:color="auto" w:fill="F79646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2025–2026</w:t>
      </w:r>
      <w:r w:rsidR="00E23089">
        <w:rPr>
          <w:rFonts w:ascii="Calibri" w:hAnsi="Calibri"/>
          <w:b/>
          <w:bCs/>
          <w:sz w:val="16"/>
          <w:szCs w:val="16"/>
        </w:rPr>
        <w:t xml:space="preserve"> AKADEMİK YILI GÜZ DÖNEMİ HAFTALIK DERS PROGRAMI</w:t>
      </w:r>
    </w:p>
    <w:tbl>
      <w:tblPr>
        <w:tblStyle w:val="TableNormal"/>
        <w:tblW w:w="163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"/>
        <w:gridCol w:w="711"/>
        <w:gridCol w:w="2617"/>
        <w:gridCol w:w="977"/>
        <w:gridCol w:w="2803"/>
        <w:gridCol w:w="980"/>
        <w:gridCol w:w="3088"/>
        <w:gridCol w:w="974"/>
        <w:gridCol w:w="2928"/>
        <w:gridCol w:w="837"/>
      </w:tblGrid>
      <w:tr w:rsidR="00D12F8D" w:rsidTr="003B7CF7">
        <w:trPr>
          <w:trHeight w:val="195"/>
          <w:jc w:val="center"/>
        </w:trPr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35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I.  SINIF</w:t>
            </w:r>
          </w:p>
        </w:tc>
        <w:tc>
          <w:tcPr>
            <w:tcW w:w="37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II.  SINIF</w:t>
            </w:r>
          </w:p>
        </w:tc>
        <w:tc>
          <w:tcPr>
            <w:tcW w:w="4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III.  SINIF</w:t>
            </w:r>
          </w:p>
        </w:tc>
        <w:tc>
          <w:tcPr>
            <w:tcW w:w="37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IV.  SINIF</w:t>
            </w:r>
          </w:p>
        </w:tc>
      </w:tr>
      <w:tr w:rsidR="00D12F8D" w:rsidTr="003B7CF7">
        <w:trPr>
          <w:trHeight w:val="410"/>
          <w:jc w:val="center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617" w:type="dxa"/>
            <w:tcBorders>
              <w:top w:val="single" w:sz="12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DERS/ÖĞRETİM ELEMANI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803" w:type="dxa"/>
            <w:tcBorders>
              <w:top w:val="single" w:sz="12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DERS/ÖĞRETİM ELEMANI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3088" w:type="dxa"/>
            <w:tcBorders>
              <w:top w:val="single" w:sz="12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DERS/ÖĞRETİM ELEMANI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DERS/ÖĞRETİM ELEMANI</w:t>
            </w:r>
          </w:p>
        </w:tc>
        <w:tc>
          <w:tcPr>
            <w:tcW w:w="837" w:type="dxa"/>
            <w:tcBorders>
              <w:top w:val="single" w:sz="12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DERSLİK</w:t>
            </w:r>
          </w:p>
        </w:tc>
      </w:tr>
      <w:tr w:rsidR="00D12F8D" w:rsidTr="003B7CF7">
        <w:trPr>
          <w:trHeight w:val="225"/>
          <w:jc w:val="center"/>
        </w:trPr>
        <w:tc>
          <w:tcPr>
            <w:tcW w:w="424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F8D" w:rsidRDefault="00D12F8D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</w:tr>
      <w:tr w:rsidR="00D12F8D" w:rsidTr="003B7CF7">
        <w:trPr>
          <w:trHeight w:val="602"/>
          <w:jc w:val="center"/>
        </w:trPr>
        <w:tc>
          <w:tcPr>
            <w:tcW w:w="424" w:type="dxa"/>
            <w:vMerge w:val="restart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AF1A81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MBS910 Mikro Öğretim/ Doç.Dr.Nejla ATABEY</w:t>
            </w:r>
          </w:p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AF1A81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D12F8D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F8D" w:rsidRDefault="00E23089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C6278" w:rsidTr="003B7CF7">
        <w:trPr>
          <w:trHeight w:val="777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TEB113 Türk Dili I/Dr.Öğr.Üye.Emine ULU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SAZ205 İlk Okuma ve Yazma Öğretimi (B Şubesi)/ Dr.Öğr.Üye. Emir Feridun ÇALIŞKAN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AF1A81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MBS910 Mikro Öğretim/ Doç.Dr.Nejla ATABEY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AF1A81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 xml:space="preserve">SAZ403 İlkokulda Yabancı Dil Öğretimi (A Şubesi) / Dr.Öğr.Üye. Fatih SAYIR 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CC6278" w:rsidRDefault="00CC6278">
            <w:pPr>
              <w:rPr>
                <w:rFonts w:ascii="Calibri" w:hAnsi="Calibri" w:cs="Calibri"/>
                <w:sz w:val="16"/>
                <w:szCs w:val="16"/>
              </w:rPr>
            </w:pPr>
            <w:r w:rsidRPr="00CC6278">
              <w:rPr>
                <w:rFonts w:ascii="Calibri" w:hAnsi="Calibri" w:cs="Calibri"/>
                <w:sz w:val="16"/>
                <w:szCs w:val="16"/>
              </w:rPr>
              <w:t>FAR201</w:t>
            </w:r>
          </w:p>
        </w:tc>
      </w:tr>
      <w:tr w:rsidR="00CC6278" w:rsidTr="003B7CF7">
        <w:trPr>
          <w:trHeight w:val="777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TEB113 Türk Dili I/Dr.Öğr.Üye.Emine ULU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SAZ205 İlk Okuma ve Yazma Öğretimi (B Şubesi)/ Dr.Öğr.Üye. Emir Feridun ÇALIŞKAN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MBZ301 Sınıf Y</w:t>
            </w:r>
            <w:r>
              <w:rPr>
                <w:rFonts w:ascii="Calibri" w:hAnsi="Calibri"/>
                <w:sz w:val="16"/>
                <w:szCs w:val="16"/>
                <w:lang w:val="sv-SE"/>
              </w:rPr>
              <w:t>ö</w:t>
            </w:r>
            <w:r>
              <w:rPr>
                <w:rFonts w:ascii="Calibri" w:hAnsi="Calibri"/>
                <w:sz w:val="16"/>
                <w:szCs w:val="16"/>
              </w:rPr>
              <w:t>netimi/  Araş.G</w:t>
            </w:r>
            <w:r>
              <w:rPr>
                <w:rFonts w:ascii="Calibri" w:hAnsi="Calibri"/>
                <w:sz w:val="16"/>
                <w:szCs w:val="16"/>
                <w:lang w:val="sv-SE"/>
              </w:rPr>
              <w:t>ö</w:t>
            </w:r>
            <w:r>
              <w:rPr>
                <w:rFonts w:ascii="Calibri" w:hAnsi="Calibri"/>
                <w:sz w:val="16"/>
                <w:szCs w:val="16"/>
              </w:rPr>
              <w:t>r.Dr.Fadime AKG</w:t>
            </w:r>
            <w:r>
              <w:rPr>
                <w:rFonts w:ascii="Calibri" w:hAnsi="Calibri"/>
                <w:sz w:val="16"/>
                <w:szCs w:val="16"/>
                <w:lang w:val="de-DE"/>
              </w:rPr>
              <w:t>Ü</w:t>
            </w:r>
            <w:r>
              <w:rPr>
                <w:rFonts w:ascii="Calibri" w:hAnsi="Calibri"/>
                <w:sz w:val="16"/>
                <w:szCs w:val="16"/>
              </w:rPr>
              <w:t>L ÇOBANOĞLU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2A1CDF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SAZ403 İlkokulda Yabancı Dil Öğretimi (A Şubesi) / Dr.Öğr.Üye. Fatih SAYIR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CC6278" w:rsidRDefault="00CC6278">
            <w:pPr>
              <w:rPr>
                <w:rFonts w:ascii="Calibri" w:hAnsi="Calibri" w:cs="Calibri"/>
                <w:sz w:val="16"/>
                <w:szCs w:val="16"/>
              </w:rPr>
            </w:pPr>
            <w:r w:rsidRPr="00CC6278">
              <w:rPr>
                <w:rFonts w:ascii="Calibri" w:hAnsi="Calibri" w:cs="Calibri"/>
                <w:sz w:val="16"/>
                <w:szCs w:val="16"/>
              </w:rPr>
              <w:t>FAR201</w:t>
            </w:r>
          </w:p>
        </w:tc>
      </w:tr>
      <w:tr w:rsidR="00CC6278" w:rsidTr="003B7CF7">
        <w:trPr>
          <w:trHeight w:val="977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TEB113 Türk Dili I/ Dr.Öğr.Üye.Emine ULU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SAZ205 İlk Okuma ve Yazma Öğretimi (B Şubesi)/ Dr.Öğr.Üye. Emir Feridun ÇALIŞKAN</w:t>
            </w:r>
          </w:p>
          <w:p w:rsidR="00CC6278" w:rsidRDefault="00CC627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MBZ301 Sınıf Y</w:t>
            </w:r>
            <w:r>
              <w:rPr>
                <w:rFonts w:ascii="Calibri" w:hAnsi="Calibri"/>
                <w:sz w:val="16"/>
                <w:szCs w:val="16"/>
                <w:lang w:val="sv-SE"/>
              </w:rPr>
              <w:t>ö</w:t>
            </w:r>
            <w:r>
              <w:rPr>
                <w:rFonts w:ascii="Calibri" w:hAnsi="Calibri"/>
                <w:sz w:val="16"/>
                <w:szCs w:val="16"/>
              </w:rPr>
              <w:t>netimi/  Araş.G</w:t>
            </w:r>
            <w:r>
              <w:rPr>
                <w:rFonts w:ascii="Calibri" w:hAnsi="Calibri"/>
                <w:sz w:val="16"/>
                <w:szCs w:val="16"/>
                <w:lang w:val="sv-SE"/>
              </w:rPr>
              <w:t>ö</w:t>
            </w:r>
            <w:r>
              <w:rPr>
                <w:rFonts w:ascii="Calibri" w:hAnsi="Calibri"/>
                <w:sz w:val="16"/>
                <w:szCs w:val="16"/>
              </w:rPr>
              <w:t>r.Dr.Fadime AKG</w:t>
            </w:r>
            <w:r>
              <w:rPr>
                <w:rFonts w:ascii="Calibri" w:hAnsi="Calibri"/>
                <w:sz w:val="16"/>
                <w:szCs w:val="16"/>
                <w:lang w:val="de-DE"/>
              </w:rPr>
              <w:t>Ü</w:t>
            </w:r>
            <w:r>
              <w:rPr>
                <w:rFonts w:ascii="Calibri" w:hAnsi="Calibri"/>
                <w:sz w:val="16"/>
                <w:szCs w:val="16"/>
              </w:rPr>
              <w:t>L ÇOBANOĞLU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2A1CDF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SAZ403 İlkokulda Yabancı Dil Öğretimi (A Şubesi) / Dr.Öğr.Üye. Fatih SAYIR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CC6278" w:rsidRDefault="00CC6278">
            <w:pPr>
              <w:rPr>
                <w:rFonts w:ascii="Calibri" w:hAnsi="Calibri" w:cs="Calibri"/>
                <w:sz w:val="16"/>
                <w:szCs w:val="16"/>
              </w:rPr>
            </w:pPr>
            <w:r w:rsidRPr="00CC6278">
              <w:rPr>
                <w:rFonts w:ascii="Calibri" w:hAnsi="Calibri" w:cs="Calibri"/>
                <w:sz w:val="16"/>
                <w:szCs w:val="16"/>
              </w:rPr>
              <w:t>FAR201</w:t>
            </w:r>
          </w:p>
        </w:tc>
      </w:tr>
      <w:tr w:rsidR="00CC6278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12.20-13.05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C6278" w:rsidTr="003B7CF7">
        <w:trPr>
          <w:trHeight w:val="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SAZ101 İlkokulda Temel Matematik/Dr.Öğr.Üye.İhsan SÖYLEMEZ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pStyle w:val="Style5"/>
              <w:spacing w:line="240" w:lineRule="auto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SAZ205 İlk Okuma ve Yazma Öğretimi (A Şubesi) /Dr.Öğr.Üye. Sümeyra CEYHAN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4B2">
              <w:rPr>
                <w:rFonts w:ascii="Calibri" w:hAnsi="Calibri" w:cs="Calibri"/>
                <w:sz w:val="16"/>
                <w:szCs w:val="16"/>
              </w:rPr>
              <w:t>SAZ305 Fen Öğretimi (B Şubesi)/ Dr.Öğr.Üye. Selçuk AYDEMİR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4B2">
              <w:rPr>
                <w:rFonts w:ascii="Calibri" w:hAnsi="Calibri" w:cs="Calibri"/>
                <w:sz w:val="16"/>
                <w:szCs w:val="16"/>
              </w:rPr>
              <w:t>FAR201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4217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SAZ403 İlkokulda Yabancı Dil Öğretimi (B Şubesi)/ Dr.Öğr.Üye. Fatih SAYIR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4217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CC6278" w:rsidTr="003B7CF7">
        <w:trPr>
          <w:trHeight w:val="81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SAZ101 İlkokulda Temel Matematik/Dr.Öğr.Üye.İhsan SÖYLEMEZ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pStyle w:val="Style5"/>
              <w:spacing w:line="240" w:lineRule="auto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SAZ205 İlk Okuma ve Yazma Öğretimi (A Şubesi)/Dr.Öğr.Üye. Sümeyra CEYHAN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4B2">
              <w:rPr>
                <w:rFonts w:ascii="Calibri" w:hAnsi="Calibri" w:cs="Calibri"/>
                <w:sz w:val="16"/>
                <w:szCs w:val="16"/>
              </w:rPr>
              <w:t>SAZ305 Fen Öğretimi (B Şubesi)/ Dr.Öğr.Üye. Selçuk AYDEMİR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4B2">
              <w:rPr>
                <w:rFonts w:ascii="Calibri" w:hAnsi="Calibri" w:cs="Calibri"/>
                <w:sz w:val="16"/>
                <w:szCs w:val="16"/>
              </w:rPr>
              <w:t>FAR201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4217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SAZ403 İlkokulda Yabancı Dil Öğretimi (B Şubesi)/ Dr.Öğr.Üye. Fatih SAYIR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1E7FDD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CC6278" w:rsidTr="003B7CF7">
        <w:trPr>
          <w:trHeight w:val="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SAZ101 İlkokulda Temel Matematik/Dr.Öğr.Üye.İhsan SÖYLEMEZ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pStyle w:val="Style5"/>
              <w:spacing w:line="240" w:lineRule="auto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SAZ205 İlk Okuma ve Yazma Öğretimi (A Şubesi)/Dr.Öğr.Üye. Sümeyra CEYHAN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4B2">
              <w:rPr>
                <w:rFonts w:ascii="Calibri" w:hAnsi="Calibri" w:cs="Calibri"/>
                <w:sz w:val="16"/>
                <w:szCs w:val="16"/>
              </w:rPr>
              <w:t>SAZ305 Fen Öğretimi (B Şubesi)/ Dr.Öğr.Üye. Selçuk AYDEMİR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4B2">
              <w:rPr>
                <w:rFonts w:ascii="Calibri" w:hAnsi="Calibri" w:cs="Calibri"/>
                <w:sz w:val="16"/>
                <w:szCs w:val="16"/>
              </w:rPr>
              <w:t>FAR201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4217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SAZ403 İlkokulda Yabancı Dil Öğretimi (B Şubesi)/ Dr.Öğr.Üye. Fatih SAYIR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864217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CC6278" w:rsidTr="003B7CF7">
        <w:trPr>
          <w:trHeight w:val="400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Pr="004754B2" w:rsidRDefault="00CC6278" w:rsidP="004356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225"/>
          <w:jc w:val="center"/>
        </w:trPr>
        <w:tc>
          <w:tcPr>
            <w:tcW w:w="424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278" w:rsidRDefault="00CC6278"/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1200"/>
          <w:jc w:val="center"/>
        </w:trPr>
        <w:tc>
          <w:tcPr>
            <w:tcW w:w="424" w:type="dxa"/>
            <w:vMerge w:val="restart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SAZ203 Fen Bilimleri ve Laboratuvar Uygulamaları (A Şubesi)/ Doç.Dr.Nejla ATABEY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SAS907 İlkokulda Alternatif Eğitim Uygulamaları (B Şubesi)/Dr.Öğr.Üye. Emir Feridun ÇALIŞKAN</w:t>
            </w:r>
          </w:p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Style5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Fen Lab.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C6278" w:rsidTr="003B7CF7">
        <w:trPr>
          <w:trHeight w:val="1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SAZ203 Fen Bilimleri ve Laboratuvar Uygulamaları (A Şubesi)/ Doç.Dr.Nejla ATABEY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SAS907 İlkokulda Alternatif Eğitim Uygulamaları (B Şubesi)/Dr.Öğr.Üye. Emir Feridun ÇALIŞKAN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Fen Lab.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SAZ303 Matematik Öğretimi I (A Şubesi)/Dr.Öğr.Üye. İhsan SÖYLEMEZ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SAZ301 Hayat Bilgisi Öğretimi (B Şubesi)/ Dr.Öğr. Üye. Gülşah KURU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3B7CF7">
            <w:pPr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3B7CF7">
            <w:pPr>
              <w:jc w:val="center"/>
            </w:pPr>
          </w:p>
        </w:tc>
      </w:tr>
      <w:tr w:rsidR="00CC6278" w:rsidTr="003B7CF7">
        <w:trPr>
          <w:trHeight w:val="21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ENF105 Bilişim Teknolojileri (A Şubesi)/Dr. Öğr. Üye. Fevzi İnan Dönmez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Bilg. Lab. 2 (HBV203)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r>
              <w:rPr>
                <w:rFonts w:ascii="Calibri" w:hAnsi="Calibri"/>
                <w:sz w:val="16"/>
                <w:szCs w:val="16"/>
              </w:rPr>
              <w:t>MBZ204 Türk Eğitim Tarihi/ Dr. Öğr. Üye. Ali Fuad YASUL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SAZ303 Matematik Öğretimi I (A Şubesi)/Dr.Öğr.Üye. İhsan SÖYLEMEZ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SAZ301 Hayat Bilgisi Öğretimi (B Şubesi)/ Dr.Öğr. Üye. Gülşah KURU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3B7CF7">
            <w:pPr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1E7FDD">
            <w:pPr>
              <w:jc w:val="center"/>
            </w:pPr>
          </w:p>
        </w:tc>
      </w:tr>
      <w:tr w:rsidR="00CC6278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ENF105 Bilişim Teknolojileri (A Şubesi)/Dr. Öğr. Üye. Fevzi İnan Dönmez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Bilg. Lab. 2 (HBV203)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MBZ204 Türk Eğitim Tarihi/ Dr. Öğr. Üye. Ali Fuad YASUL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SAZ303 Matematik Öğretimi I (A Şubesi)/Dr.Öğr.Üye. İhsan SÖYLEMEZ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SAZ301 Hayat Bilgisi Öğretimi (B Şubesi)/ Dr.Öğr. Üye. Gülşah KURU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3B7CF7">
            <w:pPr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 w:rsidP="003B7CF7">
            <w:pPr>
              <w:jc w:val="center"/>
            </w:pPr>
          </w:p>
        </w:tc>
      </w:tr>
      <w:tr w:rsidR="00CC6278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12.20-13.05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SAZ303 Matematik Öğretimi I (B Şubesi)/Dr.Öğr.Üye. İhsan SÖYLEMEZ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SAZ301 Hayat Bilgisi Öğretimi (A Şubesi)/ Dr.Öğr. Üye. Gülşah KURU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SAZ401 Müzik Öğretimi/Dr.Öğr.Üye. Ender Can Dönmez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CC6278" w:rsidTr="003B7CF7">
        <w:trPr>
          <w:trHeight w:val="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SAZ303 Matematik Öğretimi I (B Şubesi)/Dr.Öğr.Üye. İhsan SÖYLEMEZ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SAZ301 Hayat Bilgisi Öğretimi (A Şubesi)/ Dr.Öğr. Üye. Gülşah KURU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SAZ401 Müzik Öğretimi/Dr.Öğr.Üye. Ender Can Dönmez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CC6278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Default"/>
              <w:jc w:val="center"/>
            </w:pPr>
            <w:r>
              <w:rPr>
                <w:sz w:val="16"/>
                <w:szCs w:val="16"/>
              </w:rPr>
              <w:t>YDİ105 İngilizce I/Öğr.Gör.Ayşegül HERDİLİ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UZEM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SAZ303 Matematik Öğretimi I (B Şubesi)/Dr.Öğr.Üye. İhsan SÖYLEMEZ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SAZ301 Hayat Bilgisi Öğretimi (A Şubesi)/ Dr.Öğr. Üye. Gülşah KURU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SAZ401 Müzik Öğretimi/Dr.Öğr.Üye. Ender Can Dönmez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CC6278" w:rsidTr="003B7CF7">
        <w:trPr>
          <w:trHeight w:val="400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Default"/>
              <w:jc w:val="center"/>
            </w:pPr>
            <w:r>
              <w:rPr>
                <w:sz w:val="16"/>
                <w:szCs w:val="16"/>
              </w:rPr>
              <w:t>YDİ105 İngilizce I/Öğr.Gör.Ayşegül HERDİLİ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UZEM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226"/>
          <w:jc w:val="center"/>
        </w:trPr>
        <w:tc>
          <w:tcPr>
            <w:tcW w:w="424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278" w:rsidRDefault="00CC6278"/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600"/>
          <w:jc w:val="center"/>
        </w:trPr>
        <w:tc>
          <w:tcPr>
            <w:tcW w:w="424" w:type="dxa"/>
            <w:vMerge w:val="restart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MBZ101 Eğitime Giriş/ Prof.Dr. Ahmet KARA</w:t>
            </w:r>
          </w:p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MBZ303 Eğitimde Ahlak ve Etik/Dr. Öğr. Üye. Dilek PEKİNCE KARDAŞ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MBS916 Okul Dışı Öğrenme Ortamları/Dr.Öğr.Üye. Gülşah KURU</w:t>
            </w:r>
          </w:p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  HBV104 (ED-Z-37)</w:t>
            </w:r>
          </w:p>
        </w:tc>
      </w:tr>
      <w:tr w:rsidR="00CC6278" w:rsidTr="003B7CF7">
        <w:trPr>
          <w:trHeight w:val="5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MBZ101 Eğitime Giriş/Prof.Dr. Ahmet KARA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MBZ303 Eğitimde Ahlak ve Etik/Dr. Öğr. Üye. Dilek PEKİNCE KARDAŞ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MBS916 Okul Dışı Öğrenme Ortamları/Dr.Öğr.Üye. Gülşah KURU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  HBV104 (ED-Z-37)</w:t>
            </w:r>
          </w:p>
        </w:tc>
      </w:tr>
      <w:tr w:rsidR="00CC6278" w:rsidTr="003B7CF7">
        <w:trPr>
          <w:trHeight w:val="11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SAZ103 Türkiye Coğrafyası ve Jeopolitiği/ Dr.Öğr.Üye.İrfan BAYTAR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MBS91 Eleştirel ve Analitik Düşünme/ Dr.Öğr.Üye. Gülşah KURU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GKS906 Geleneksel Türk El Sanatları/ Dr.Öğr.Üye.Şükrü BİLİCİ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GKS908 İnsan İlişkileri ve İletişim/ Dr.Öğr.Üye.Ali Fuad YASUL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El Sanatları Atölyesi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1100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SAZ103 Türkiye Coğrafyası ve Jeopolitiği/ Dr.Öğr.Üye.İrfan BAYTAR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MBS91 Eleştirel ve Analitik Düşünme/ Dr.Öğr.Üye. Gülşah KURU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GKS906 Geleneksel Türk El Sanatları/ Dr.Öğr.Üye.Şükrü BİLİCİ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GKS908 İnsan İlişkileri ve İletişim/ Dr.Öğr.Üye.Ali Fuad YASUL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El Sanatları Atölyesi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</w:tr>
      <w:tr w:rsidR="00CC6278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12.20-13.05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CC6278" w:rsidTr="003B7CF7">
        <w:trPr>
          <w:trHeight w:val="11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MBZ203 Öğretim Teknolojileri (A Şubesi)/Dr.Öğr. Üye. Cemal TATLI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Bilg. Lab. 1 (HBV205)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SAS905 İlkokul Ders Kitaplarının İncelenmesi/ Dr.Öğr.Üye.Emir Feridun ÇALIŞKAN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SAS908 Kapsayıcı Dil Öğretimi/ Dr.Öğr.Üye.Sümeyra CEYHAN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  <w:p w:rsidR="00CC6278" w:rsidRDefault="00CC6278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SAS901 Afetler ve Afet Öğretimi (B Şubesi)/Dr.Öğr.Üye.  İskender DÖLEK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</w:tr>
      <w:tr w:rsidR="00CC6278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CC6278" w:rsidRDefault="00CC6278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MBZ203 Öğretim Teknolojileri (A Şubesi)/Dr.Öğr. Üye. Cemal TATLI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Bilg. Lab. 1 (HBV205)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SAS905 İlkokul Ders Kitaplarının İncelenmesi/ Dr.Öğr.Üye.Emir Feridun ÇALIŞKAN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SAS908 Kapsayıcı Dil Öğretimi/ Dr.Öğr.Üye.Sümeyra CEYHAN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SAS901 Afetler ve Afet Öğretimi (B Şubesi)/Dr.Öğr.Üye.  İskender DÖLEK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6278" w:rsidRDefault="00CC6278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</w:tr>
      <w:tr w:rsidR="004508A5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MBZ203 Öğretim Teknolojileri (B Şubesi)/Dr.Öğr. Üye. Cemal TATLI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MBS922 Yetişkin Eğitimi ve Hayat Boyu Öğrenme/Dr.Öğr.Üye. Ali Fuad YASUL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Bilg. Lab. 1 (HBV205)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 w:rsidP="00E44D38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SAS901 Afetler ve Afet Öğretimi (A Şubesi)/Dr.Öğr.Üye.  İrfan BAYTAR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</w:tr>
      <w:tr w:rsidR="004508A5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MBZ203 Öğretim Teknolojileri (B Şubesi)/Dr.Öğr. Üye. Cemal TATLI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MBS922 Yetişkin Eğitimi ve Hayat Boyu Öğrenme/Dr.Öğr.Üye. Ali Fuad YASUL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Bilg. Lab. 1 (HBV205)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 w:rsidP="00E44D38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SAS901 Afetler ve Afet Öğretimi (A Şubesi)/Dr.Öğr.Üye.  İrfan BAYTAR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</w:tr>
      <w:tr w:rsidR="004508A5" w:rsidTr="003B7CF7">
        <w:trPr>
          <w:trHeight w:val="400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17.15-18.00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225"/>
          <w:jc w:val="center"/>
        </w:trPr>
        <w:tc>
          <w:tcPr>
            <w:tcW w:w="424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8A5" w:rsidRDefault="004508A5"/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802"/>
          <w:jc w:val="center"/>
        </w:trPr>
        <w:tc>
          <w:tcPr>
            <w:tcW w:w="424" w:type="dxa"/>
            <w:vMerge w:val="restart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dashed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SAZ305 Fen Öğretimi (A Şubesi)/ Dr.Öğr.Üye. Selçuk AYDEMİR</w:t>
            </w:r>
          </w:p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MBS918 Öğretimi Bireyselleştirme ve Uyarlama/ Araş.Gör.Dr.Fadime AKGÜL ÇOBANOĞLU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</w:tr>
      <w:tr w:rsidR="004508A5" w:rsidTr="003B7CF7">
        <w:trPr>
          <w:trHeight w:val="1802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SAZ203 Fen Bilimleri ve Laboratuvar Uygulamaları (B Şubesi)/ Doç.Dr.Nejla ATABEY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SAS907 İlkokulda Alternatif Eğitim Uygulamaları (A Şubesi)/Dr.Öğr.Üye.Sümeyra CEYHAN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Fen Lab.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SAZ305 Fen Öğretimi (A Şubesi)/ Dr.Öğr.Üye. Selçuk AYDEMİR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MBS918 Öğretimi Bireyselleştirme ve Uyarlama/ Araş.Gör.Dr.Fadime AKGÜL ÇOBANOĞLU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</w:tr>
      <w:tr w:rsidR="004508A5" w:rsidTr="003B7CF7">
        <w:trPr>
          <w:trHeight w:val="1600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ENF105 Bilişim Teknolojileri (B Şubesi)/Dr. Öğr. Üye. Fevzi İnan Dönmez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pStyle w:val="TableParagraph"/>
            </w:pPr>
            <w:r>
              <w:rPr>
                <w:rFonts w:ascii="Calibri" w:hAnsi="Calibri"/>
                <w:sz w:val="16"/>
                <w:szCs w:val="16"/>
              </w:rPr>
              <w:t>Bilg. Lab. 2 (HBV203)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SAZ203 Fen Bilimleri ve Laboratuvar Uygulamaları (B Şubesi)/ Doç.Dr.Nejla ATABEY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SAS907 İlkokulda Alternatif Eğitim Uygulamaları (A Şubesi)/Dr.Öğr.Üye.Sümeyra CEYHAN</w:t>
            </w:r>
          </w:p>
          <w:p w:rsidR="004508A5" w:rsidRDefault="004508A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Fen Lab.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SAZ305 Fen Öğretimi (A Şubesi)/ Dr.Öğr.Üye. Selçuk AYDEMİR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SAS910 Sınıf İçi Öğrenmelerin Değerlendirilmesi/ Dr.Öğr.Üye.Ahmet BATTAL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</w:tr>
      <w:tr w:rsidR="004508A5" w:rsidTr="003B7CF7">
        <w:trPr>
          <w:trHeight w:val="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ENF105 Bilişim Teknolojileri (B Şubesi)/Dr. Öğr. Üye. Fevzi İnan Dönmez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pStyle w:val="TableParagraph"/>
            </w:pPr>
            <w:r>
              <w:rPr>
                <w:rFonts w:ascii="Calibri" w:hAnsi="Calibri"/>
                <w:sz w:val="16"/>
                <w:szCs w:val="16"/>
              </w:rPr>
              <w:t>Bilg. Lab. 2 (HBV203)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F41C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SAS910 Sınıf İçi Öğrenmelerin Değerlendirilmesi/ Dr.Öğr.Üye.Ahmet BATTAL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</w:tr>
      <w:tr w:rsidR="004508A5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12.20-13.05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AİT105 Atatürk İlke ve İnkılapları Tarihi I/ Öğr. Gör. Nevzat ERDOĞAN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UZEM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GKS902 Beslenme ve Sağlık/ Öğr.Gör.Barış Özdere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GKS903 Bilim Tarihi ve Felsefesi/ Dr. Öğr.Üye. Selçuk AYDEMİR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MBZ403 Özel Eğitim ve Kaynaştırma/Dr. Öğr. Üye. Furkan ATMACA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4508A5" w:rsidTr="003B7CF7">
        <w:trPr>
          <w:trHeight w:val="9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AİT105 Atatürk İlke ve İnkılapları Tarihi I/ Öğr. Gör. Nevzat ERDOĞAN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UZEM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GKS902 Beslenme ve Sağlık/ Öğr.Gör.Barış Özdere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GKS903 Bilim Tarihi ve Felsefesi/ Dr. Öğr.Üye. Selçuk AYDEMİR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HBV104 (ED-Z-37)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Pr="004754B2" w:rsidRDefault="004508A5" w:rsidP="004754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MBZ403 Özel Eğitim ve Kaynaştırma/Dr. Öğr. Üye. Furkan ATMACA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</w:tr>
      <w:tr w:rsidR="004508A5" w:rsidTr="003B7CF7">
        <w:trPr>
          <w:trHeight w:val="7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MBZ103 Eğitim Sosyolojisi/ Öğr. Gör. Şerafettin YENER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  <w:p w:rsidR="004508A5" w:rsidRDefault="004508A5">
            <w:pPr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 w:rsidP="006D6066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SAZ201 İlkokulda Drama/Doç.Dr.Erdinç ÖCAL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pStyle w:val="Style5"/>
              <w:spacing w:line="240" w:lineRule="auto"/>
            </w:pPr>
            <w:r>
              <w:rPr>
                <w:rFonts w:ascii="Calibri" w:hAnsi="Calibri"/>
                <w:sz w:val="16"/>
                <w:szCs w:val="16"/>
              </w:rPr>
              <w:t>Drama Salonu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MBS916 Öğrenme Güçlüğü/Araş.Gör.Dr.Fadime AKGÜL ÇOBANOĞLU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600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MBZ103 Eğitim Sosyolojisi/ Öğr. Gör. Şerafettin YENER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HBV101 (ED-Z-35)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 w:rsidP="006D6066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SAZ201 İlkokulda Drama /Doç.Dr.Erdinç ÖCAL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Drama Salonu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MBS916 Öğrenme Güçlüğü/Araş.Gör.Dr.Fadime AKGÜL ÇOBANOĞLU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HBV103 (ED-Z-34)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225"/>
          <w:jc w:val="center"/>
        </w:trPr>
        <w:tc>
          <w:tcPr>
            <w:tcW w:w="424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8A5" w:rsidRDefault="004508A5"/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dashed" w:sz="2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dashed" w:sz="2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402"/>
          <w:jc w:val="center"/>
        </w:trPr>
        <w:tc>
          <w:tcPr>
            <w:tcW w:w="424" w:type="dxa"/>
            <w:vMerge w:val="restart"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711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617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dashed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dashed" w:sz="2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dashed" w:sz="2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MEB UYGULAMA</w:t>
            </w:r>
          </w:p>
        </w:tc>
        <w:tc>
          <w:tcPr>
            <w:tcW w:w="837" w:type="dxa"/>
            <w:tcBorders>
              <w:top w:val="dashed" w:sz="2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377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MEB UYGULAMA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MEB UYGULAMA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MEB UYGULAMA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12.20-13.05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MEB UYGULAMA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3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MEB UYGULAMA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</w:tr>
      <w:tr w:rsidR="004508A5" w:rsidTr="003B7CF7">
        <w:trPr>
          <w:trHeight w:val="257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SÖU401 Öğretmenlik Uygulaması I (A,B,C,D Grubu)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Dr.Öğr.Üye. Burak ÇAYLAK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Üyesi Ahmet BATTAL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Üyesi Selçuk AYDEMİR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Üyesi Emir Feridun ÇALIŞKAN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SÖU401 Öğretmenlik Uygulaması I (E,G,H, I Grubu)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Üyesi Sümeyra CEYHAN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Üyesi Ali Fuad YASUL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Doç. Dr. Nejla ATABEY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Üye. Gülşah KURU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Araş.Gör.Dr.Fadime AKGÜL ÇOBANOĞLU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 Ofisler </w:t>
            </w:r>
          </w:p>
        </w:tc>
      </w:tr>
      <w:tr w:rsidR="004508A5" w:rsidTr="003B7CF7">
        <w:trPr>
          <w:trHeight w:val="2585"/>
          <w:jc w:val="center"/>
        </w:trPr>
        <w:tc>
          <w:tcPr>
            <w:tcW w:w="424" w:type="dxa"/>
            <w:vMerge/>
            <w:tcBorders>
              <w:top w:val="dashed" w:sz="2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4508A5" w:rsidRDefault="004508A5"/>
        </w:tc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/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SÖU401 Öğretmenlik Uygulaması I (A,B,C,D Grubu)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Dr.Öğr.Üye. Burak ÇAYLAK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Üyesi Ahmet BATTAL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Üyesi Selçuk AYDEMİR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Üyesi Emir Feridun ÇALIŞKAN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SÖU401 Öğretmenlik Uygulaması I (E,G,H, I Grubu)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Üyesi Sümeyra CEYHAN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Üyesi Ali Fuad YASUL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Doç. Dr. Nejla ATABEY</w:t>
            </w:r>
          </w:p>
          <w:p w:rsidR="004508A5" w:rsidRDefault="004508A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Dr. Öğr. Üye. Gülşah KURU</w:t>
            </w:r>
          </w:p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Araş.Gör.Dr.Fadime AKGÜL ÇOBANOĞLU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08A5" w:rsidRDefault="004508A5">
            <w:pPr>
              <w:jc w:val="center"/>
            </w:pPr>
            <w:r>
              <w:rPr>
                <w:rFonts w:ascii="Calibri" w:hAnsi="Calibri"/>
                <w:sz w:val="16"/>
                <w:szCs w:val="16"/>
              </w:rPr>
              <w:t> Ofisler</w:t>
            </w:r>
          </w:p>
        </w:tc>
      </w:tr>
    </w:tbl>
    <w:p w:rsidR="00D12F8D" w:rsidRDefault="00D12F8D">
      <w:pPr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p w:rsidR="00D12F8D" w:rsidRDefault="00D12F8D">
      <w:pPr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p w:rsidR="00D12F8D" w:rsidRDefault="00D12F8D">
      <w:pPr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p w:rsidR="00D12F8D" w:rsidRDefault="00D12F8D">
      <w:pPr>
        <w:jc w:val="right"/>
        <w:rPr>
          <w:rFonts w:ascii="Calibri" w:eastAsia="Calibri" w:hAnsi="Calibri" w:cs="Calibri"/>
          <w:b/>
          <w:bCs/>
          <w:sz w:val="16"/>
          <w:szCs w:val="16"/>
        </w:rPr>
      </w:pPr>
    </w:p>
    <w:p w:rsidR="00D12F8D" w:rsidRDefault="00E23089">
      <w:pPr>
        <w:ind w:left="708" w:firstLine="708"/>
        <w:jc w:val="right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Sınıf Eğitimi ABD Başkanı </w:t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  <w:t xml:space="preserve"> </w:t>
      </w:r>
      <w:r>
        <w:rPr>
          <w:rFonts w:ascii="Calibri" w:hAnsi="Calibri"/>
          <w:b/>
          <w:bCs/>
          <w:sz w:val="16"/>
          <w:szCs w:val="16"/>
        </w:rPr>
        <w:tab/>
        <w:t>Temel Eğitim Bölüm Başkanı</w:t>
      </w:r>
    </w:p>
    <w:p w:rsidR="00D12F8D" w:rsidRDefault="00E23089">
      <w:pPr>
        <w:jc w:val="center"/>
      </w:pPr>
      <w:r>
        <w:rPr>
          <w:rFonts w:ascii="Calibri" w:hAnsi="Calibri"/>
          <w:b/>
          <w:bCs/>
          <w:sz w:val="16"/>
          <w:szCs w:val="16"/>
        </w:rPr>
        <w:t>Doç.Dr.Nejla ATABEY</w:t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  <w:t>Doç. Dr. Abdülhamit KARADEMİR</w:t>
      </w:r>
    </w:p>
    <w:sectPr w:rsidR="00D12F8D">
      <w:headerReference w:type="default" r:id="rId7"/>
      <w:footerReference w:type="default" r:id="rId8"/>
      <w:pgSz w:w="16840" w:h="11900" w:orient="landscape"/>
      <w:pgMar w:top="0" w:right="284" w:bottom="159" w:left="23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DE7" w:rsidRDefault="00BE7DE7">
      <w:r>
        <w:separator/>
      </w:r>
    </w:p>
  </w:endnote>
  <w:endnote w:type="continuationSeparator" w:id="0">
    <w:p w:rsidR="00BE7DE7" w:rsidRDefault="00BE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8D" w:rsidRDefault="00D12F8D">
    <w:pPr>
      <w:pStyle w:val="stBilgive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DE7" w:rsidRDefault="00BE7DE7">
      <w:r>
        <w:separator/>
      </w:r>
    </w:p>
  </w:footnote>
  <w:footnote w:type="continuationSeparator" w:id="0">
    <w:p w:rsidR="00BE7DE7" w:rsidRDefault="00BE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8D" w:rsidRDefault="00D12F8D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8D"/>
    <w:rsid w:val="00160375"/>
    <w:rsid w:val="001E7FDD"/>
    <w:rsid w:val="003B7CF7"/>
    <w:rsid w:val="00402AD1"/>
    <w:rsid w:val="004508A5"/>
    <w:rsid w:val="004754B2"/>
    <w:rsid w:val="006D6066"/>
    <w:rsid w:val="00753802"/>
    <w:rsid w:val="007808FB"/>
    <w:rsid w:val="008112C6"/>
    <w:rsid w:val="00865931"/>
    <w:rsid w:val="00874824"/>
    <w:rsid w:val="009D7DE6"/>
    <w:rsid w:val="009E510A"/>
    <w:rsid w:val="00AF1A81"/>
    <w:rsid w:val="00BE7DE7"/>
    <w:rsid w:val="00CC6278"/>
    <w:rsid w:val="00D12F8D"/>
    <w:rsid w:val="00E23089"/>
    <w:rsid w:val="00E570F5"/>
    <w:rsid w:val="00F27E0B"/>
    <w:rsid w:val="00F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Style5">
    <w:name w:val="Style5"/>
    <w:pPr>
      <w:widowControl w:val="0"/>
      <w:spacing w:line="149" w:lineRule="exact"/>
      <w:jc w:val="center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7C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7CF7"/>
    <w:rPr>
      <w:rFonts w:ascii="Tahoma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Style5">
    <w:name w:val="Style5"/>
    <w:pPr>
      <w:widowControl w:val="0"/>
      <w:spacing w:line="149" w:lineRule="exact"/>
      <w:jc w:val="center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7C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7CF7"/>
    <w:rPr>
      <w:rFonts w:ascii="Tahoma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Nejla ATABEY</dc:creator>
  <cp:lastModifiedBy>fadime akgul</cp:lastModifiedBy>
  <cp:revision>2</cp:revision>
  <dcterms:created xsi:type="dcterms:W3CDTF">2025-08-14T11:04:00Z</dcterms:created>
  <dcterms:modified xsi:type="dcterms:W3CDTF">2025-08-14T11:04:00Z</dcterms:modified>
</cp:coreProperties>
</file>